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BDCFC" w14:textId="6D7F02BA" w:rsidR="00960DA6" w:rsidRPr="0010522F" w:rsidRDefault="00960DA6" w:rsidP="00960DA6">
      <w:pPr>
        <w:pStyle w:val="Default"/>
        <w:rPr>
          <w:rFonts w:ascii="Arial" w:hAnsi="Arial" w:cs="Arial"/>
          <w:b/>
          <w:color w:val="auto"/>
        </w:rPr>
      </w:pPr>
      <w:bookmarkStart w:id="0" w:name="OLE_LINK5"/>
      <w:bookmarkStart w:id="1" w:name="OLE_LINK6"/>
      <w:r w:rsidRPr="0010522F">
        <w:rPr>
          <w:rFonts w:ascii="Arial" w:hAnsi="Arial" w:cs="Arial"/>
          <w:b/>
          <w:color w:val="auto"/>
        </w:rPr>
        <w:t>Q</w:t>
      </w:r>
      <w:r>
        <w:rPr>
          <w:rFonts w:ascii="Arial" w:hAnsi="Arial" w:cs="Arial"/>
          <w:b/>
          <w:color w:val="auto"/>
        </w:rPr>
        <w:t xml:space="preserve">uantitative </w:t>
      </w:r>
      <w:r w:rsidRPr="0010522F">
        <w:rPr>
          <w:rFonts w:ascii="Arial" w:hAnsi="Arial" w:cs="Arial"/>
          <w:b/>
          <w:color w:val="auto"/>
        </w:rPr>
        <w:t>B</w:t>
      </w:r>
      <w:r>
        <w:rPr>
          <w:rFonts w:ascii="Arial" w:hAnsi="Arial" w:cs="Arial"/>
          <w:b/>
          <w:color w:val="auto"/>
        </w:rPr>
        <w:t>iomedicine</w:t>
      </w:r>
      <w:r w:rsidRPr="0010522F">
        <w:rPr>
          <w:rFonts w:ascii="Arial" w:hAnsi="Arial" w:cs="Arial"/>
          <w:b/>
          <w:color w:val="auto"/>
        </w:rPr>
        <w:t xml:space="preserve"> Student Learning Goals  </w:t>
      </w:r>
    </w:p>
    <w:p w14:paraId="3D297010" w14:textId="52E36F4F" w:rsidR="00960DA6" w:rsidRPr="0010522F" w:rsidRDefault="00960DA6" w:rsidP="00960DA6">
      <w:pPr>
        <w:rPr>
          <w:rFonts w:ascii="Arial" w:hAnsi="Arial" w:cs="Arial"/>
        </w:rPr>
      </w:pPr>
      <w:r w:rsidRPr="0010522F">
        <w:rPr>
          <w:rFonts w:ascii="Arial" w:hAnsi="Arial" w:cs="Arial"/>
        </w:rPr>
        <w:t xml:space="preserve">The doctoral program in </w:t>
      </w:r>
      <w:r w:rsidR="008F481D">
        <w:rPr>
          <w:rFonts w:ascii="Arial" w:hAnsi="Arial" w:cs="Arial"/>
        </w:rPr>
        <w:t>Quantitative Biomedicine</w:t>
      </w:r>
      <w:r w:rsidRPr="0010522F">
        <w:rPr>
          <w:rFonts w:ascii="Arial" w:hAnsi="Arial" w:cs="Arial"/>
        </w:rPr>
        <w:t xml:space="preserve"> trains students to assume leadership roles in </w:t>
      </w:r>
      <w:r w:rsidR="00BA0092">
        <w:rPr>
          <w:rFonts w:ascii="Arial" w:hAnsi="Arial" w:cs="Arial"/>
        </w:rPr>
        <w:t xml:space="preserve">the </w:t>
      </w:r>
      <w:r w:rsidRPr="0010522F">
        <w:rPr>
          <w:rFonts w:ascii="Arial" w:hAnsi="Arial" w:cs="Arial"/>
        </w:rPr>
        <w:t xml:space="preserve">interdisciplinary </w:t>
      </w:r>
      <w:r w:rsidR="00967619">
        <w:rPr>
          <w:rFonts w:ascii="Arial" w:hAnsi="Arial" w:cs="Arial"/>
        </w:rPr>
        <w:t>science</w:t>
      </w:r>
      <w:r w:rsidR="00BA0092">
        <w:rPr>
          <w:rFonts w:ascii="Arial" w:hAnsi="Arial" w:cs="Arial"/>
        </w:rPr>
        <w:t>s</w:t>
      </w:r>
      <w:r w:rsidRPr="0010522F">
        <w:rPr>
          <w:rFonts w:ascii="Arial" w:hAnsi="Arial" w:cs="Arial"/>
        </w:rPr>
        <w:t xml:space="preserve"> </w:t>
      </w:r>
      <w:r w:rsidR="00BA0092">
        <w:rPr>
          <w:rFonts w:ascii="Arial" w:hAnsi="Arial" w:cs="Arial"/>
        </w:rPr>
        <w:t>at the interface of the</w:t>
      </w:r>
      <w:r w:rsidR="0064473B">
        <w:rPr>
          <w:rFonts w:ascii="Arial" w:hAnsi="Arial" w:cs="Arial"/>
        </w:rPr>
        <w:t xml:space="preserve"> biolog</w:t>
      </w:r>
      <w:r w:rsidR="00BA0092">
        <w:rPr>
          <w:rFonts w:ascii="Arial" w:hAnsi="Arial" w:cs="Arial"/>
        </w:rPr>
        <w:t>ical</w:t>
      </w:r>
      <w:r w:rsidR="0064473B">
        <w:rPr>
          <w:rFonts w:ascii="Arial" w:hAnsi="Arial" w:cs="Arial"/>
        </w:rPr>
        <w:t xml:space="preserve"> and</w:t>
      </w:r>
      <w:r w:rsidR="008F481D">
        <w:rPr>
          <w:rFonts w:ascii="Arial" w:hAnsi="Arial" w:cs="Arial"/>
        </w:rPr>
        <w:t xml:space="preserve"> medic</w:t>
      </w:r>
      <w:r w:rsidR="00BA0092">
        <w:rPr>
          <w:rFonts w:ascii="Arial" w:hAnsi="Arial" w:cs="Arial"/>
        </w:rPr>
        <w:t>al</w:t>
      </w:r>
      <w:r w:rsidRPr="0010522F">
        <w:rPr>
          <w:rFonts w:ascii="Arial" w:hAnsi="Arial" w:cs="Arial"/>
        </w:rPr>
        <w:t xml:space="preserve"> </w:t>
      </w:r>
      <w:r w:rsidR="00BA0092">
        <w:rPr>
          <w:rFonts w:ascii="Arial" w:hAnsi="Arial" w:cs="Arial"/>
        </w:rPr>
        <w:t xml:space="preserve">sciences with the </w:t>
      </w:r>
      <w:r w:rsidR="008F481D">
        <w:rPr>
          <w:rFonts w:ascii="Arial" w:hAnsi="Arial" w:cs="Arial"/>
        </w:rPr>
        <w:t>quantitative</w:t>
      </w:r>
      <w:r w:rsidRPr="0010522F">
        <w:rPr>
          <w:rFonts w:ascii="Arial" w:hAnsi="Arial" w:cs="Arial"/>
        </w:rPr>
        <w:t xml:space="preserve"> sciences. </w:t>
      </w:r>
    </w:p>
    <w:p w14:paraId="79BCD858" w14:textId="77777777" w:rsidR="00960DA6" w:rsidRPr="0010522F" w:rsidRDefault="00960DA6" w:rsidP="00960DA6">
      <w:pPr>
        <w:rPr>
          <w:rFonts w:ascii="Arial" w:hAnsi="Arial" w:cs="Arial"/>
        </w:rPr>
      </w:pPr>
    </w:p>
    <w:p w14:paraId="01295E14" w14:textId="238F90FF" w:rsidR="00960DA6" w:rsidRDefault="00960DA6" w:rsidP="000533FC">
      <w:pPr>
        <w:ind w:left="720" w:hanging="720"/>
        <w:rPr>
          <w:rFonts w:ascii="Arial" w:hAnsi="Arial" w:cs="Arial"/>
        </w:rPr>
      </w:pPr>
      <w:r w:rsidRPr="0010522F">
        <w:rPr>
          <w:rFonts w:ascii="Arial" w:hAnsi="Arial" w:cs="Arial"/>
          <w:b/>
        </w:rPr>
        <w:t>Learning Goal 1 for Students:  Attain marked ability, scholarship, research</w:t>
      </w:r>
      <w:r w:rsidR="00A37D31">
        <w:rPr>
          <w:rFonts w:ascii="Arial" w:hAnsi="Arial" w:cs="Arial"/>
          <w:b/>
        </w:rPr>
        <w:t>,</w:t>
      </w:r>
      <w:r w:rsidRPr="0010522F">
        <w:rPr>
          <w:rFonts w:ascii="Arial" w:hAnsi="Arial" w:cs="Arial"/>
          <w:b/>
        </w:rPr>
        <w:t xml:space="preserve"> and leadership </w:t>
      </w:r>
      <w:r w:rsidRPr="000533FC">
        <w:rPr>
          <w:rFonts w:ascii="Arial" w:hAnsi="Arial" w:cs="Arial"/>
          <w:b/>
        </w:rPr>
        <w:t xml:space="preserve">skills </w:t>
      </w:r>
      <w:r w:rsidR="000533FC" w:rsidRPr="000533FC">
        <w:rPr>
          <w:rFonts w:ascii="Arial" w:hAnsi="Arial" w:cs="Arial"/>
          <w:b/>
        </w:rPr>
        <w:t>at the interface of the biological and medical sciences with the quantitative sciences.</w:t>
      </w:r>
    </w:p>
    <w:p w14:paraId="55BA5D2E" w14:textId="77777777" w:rsidR="000533FC" w:rsidRPr="0010522F" w:rsidRDefault="000533FC" w:rsidP="000533FC">
      <w:pPr>
        <w:ind w:left="720" w:hanging="720"/>
        <w:rPr>
          <w:rFonts w:ascii="Arial" w:hAnsi="Arial" w:cs="Arial"/>
        </w:rPr>
      </w:pPr>
    </w:p>
    <w:p w14:paraId="2B0AD2AC" w14:textId="77777777" w:rsidR="00960DA6" w:rsidRPr="0010522F" w:rsidRDefault="00960DA6" w:rsidP="00960DA6">
      <w:pPr>
        <w:rPr>
          <w:rFonts w:ascii="Arial" w:hAnsi="Arial" w:cs="Arial"/>
        </w:rPr>
      </w:pPr>
      <w:r w:rsidRPr="0010522F">
        <w:rPr>
          <w:rFonts w:ascii="Arial" w:hAnsi="Arial" w:cs="Arial"/>
        </w:rPr>
        <w:t>Assessment of student achievement of Goal 1:</w:t>
      </w:r>
      <w:r w:rsidRPr="0010522F">
        <w:rPr>
          <w:rFonts w:ascii="Arial" w:hAnsi="Arial" w:cs="Arial"/>
        </w:rPr>
        <w:tab/>
      </w:r>
    </w:p>
    <w:p w14:paraId="5940ED2C" w14:textId="0948A68F" w:rsidR="00960DA6" w:rsidRPr="0010522F" w:rsidRDefault="00960DA6" w:rsidP="00960DA6">
      <w:pPr>
        <w:numPr>
          <w:ilvl w:val="0"/>
          <w:numId w:val="1"/>
        </w:numPr>
        <w:rPr>
          <w:rFonts w:ascii="Arial" w:hAnsi="Arial" w:cs="Arial"/>
        </w:rPr>
      </w:pPr>
      <w:r w:rsidRPr="0010522F">
        <w:rPr>
          <w:rFonts w:ascii="Arial" w:hAnsi="Arial" w:cs="Arial"/>
        </w:rPr>
        <w:t>Grades</w:t>
      </w:r>
      <w:r w:rsidR="000533FC">
        <w:rPr>
          <w:rFonts w:ascii="Arial" w:hAnsi="Arial" w:cs="Arial"/>
        </w:rPr>
        <w:t xml:space="preserve"> </w:t>
      </w:r>
      <w:r w:rsidRPr="0010522F">
        <w:rPr>
          <w:rFonts w:ascii="Arial" w:hAnsi="Arial" w:cs="Arial"/>
        </w:rPr>
        <w:t>in graduate courses</w:t>
      </w:r>
      <w:r w:rsidR="000533FC">
        <w:rPr>
          <w:rFonts w:ascii="Arial" w:hAnsi="Arial" w:cs="Arial"/>
        </w:rPr>
        <w:t xml:space="preserve"> </w:t>
      </w:r>
    </w:p>
    <w:p w14:paraId="378F8DD0" w14:textId="77777777" w:rsidR="000E08BC" w:rsidRDefault="000E08BC" w:rsidP="000E08BC">
      <w:pPr>
        <w:numPr>
          <w:ilvl w:val="0"/>
          <w:numId w:val="1"/>
        </w:numPr>
        <w:rPr>
          <w:rFonts w:ascii="Arial" w:hAnsi="Arial" w:cs="Arial"/>
        </w:rPr>
      </w:pPr>
      <w:r>
        <w:rPr>
          <w:rFonts w:ascii="Arial" w:hAnsi="Arial" w:cs="Arial"/>
        </w:rPr>
        <w:t>Attendance of seminars and lunches with the speakers in the interdisciplinary series provided by Proteomics/The Institute for Quantitative Biomedicine/The Center for Advanced Biotechnology and Medicine</w:t>
      </w:r>
    </w:p>
    <w:p w14:paraId="19402B39" w14:textId="72A97544" w:rsidR="000E08BC" w:rsidRPr="0010522F" w:rsidRDefault="000E08BC" w:rsidP="000E08BC">
      <w:pPr>
        <w:numPr>
          <w:ilvl w:val="0"/>
          <w:numId w:val="1"/>
        </w:numPr>
        <w:rPr>
          <w:rFonts w:ascii="Arial" w:hAnsi="Arial" w:cs="Arial"/>
        </w:rPr>
      </w:pPr>
      <w:r>
        <w:rPr>
          <w:rFonts w:ascii="Arial" w:hAnsi="Arial" w:cs="Arial"/>
        </w:rPr>
        <w:t xml:space="preserve">Attendance </w:t>
      </w:r>
      <w:r w:rsidR="002959D7">
        <w:rPr>
          <w:rFonts w:ascii="Arial" w:hAnsi="Arial" w:cs="Arial"/>
        </w:rPr>
        <w:t xml:space="preserve">at least once </w:t>
      </w:r>
      <w:r>
        <w:rPr>
          <w:rFonts w:ascii="Arial" w:hAnsi="Arial" w:cs="Arial"/>
        </w:rPr>
        <w:t xml:space="preserve">of </w:t>
      </w:r>
      <w:r w:rsidR="002959D7">
        <w:rPr>
          <w:rFonts w:ascii="Arial" w:hAnsi="Arial" w:cs="Arial"/>
        </w:rPr>
        <w:t xml:space="preserve">the </w:t>
      </w:r>
      <w:r>
        <w:rPr>
          <w:rFonts w:ascii="Arial" w:hAnsi="Arial" w:cs="Arial"/>
        </w:rPr>
        <w:t>annual Interdisciplinary Quantitative Biology Boot Camp provided by the Institute for Quantitative Biomedicine as a student and/or instructor, with evolving areas of focus consisting of lectures, hands-on workshops, collaborative exercises, a student-organized final presentation, and daily career-training sessions</w:t>
      </w:r>
    </w:p>
    <w:p w14:paraId="2AD78A6A" w14:textId="77777777" w:rsidR="00960DA6" w:rsidRDefault="00960DA6" w:rsidP="00960DA6">
      <w:pPr>
        <w:numPr>
          <w:ilvl w:val="0"/>
          <w:numId w:val="1"/>
        </w:numPr>
        <w:rPr>
          <w:rFonts w:ascii="Arial" w:hAnsi="Arial" w:cs="Arial"/>
        </w:rPr>
      </w:pPr>
      <w:r w:rsidRPr="0010522F">
        <w:rPr>
          <w:rFonts w:ascii="Arial" w:hAnsi="Arial" w:cs="Arial"/>
        </w:rPr>
        <w:t>Qualifying examinations assessing depth and breadth of knowledge</w:t>
      </w:r>
    </w:p>
    <w:p w14:paraId="29E5C300" w14:textId="77777777" w:rsidR="00960DA6" w:rsidRPr="0010522F" w:rsidRDefault="00960DA6" w:rsidP="00960DA6">
      <w:pPr>
        <w:numPr>
          <w:ilvl w:val="0"/>
          <w:numId w:val="1"/>
        </w:numPr>
        <w:rPr>
          <w:rFonts w:ascii="Arial" w:hAnsi="Arial" w:cs="Arial"/>
        </w:rPr>
      </w:pPr>
      <w:r w:rsidRPr="0010522F">
        <w:rPr>
          <w:rFonts w:ascii="Arial" w:hAnsi="Arial" w:cs="Arial"/>
        </w:rPr>
        <w:t>Review by faculty of student progress with close advising and mentoring</w:t>
      </w:r>
    </w:p>
    <w:p w14:paraId="6E769D35" w14:textId="77777777" w:rsidR="00960DA6" w:rsidRPr="0010522F" w:rsidRDefault="00960DA6" w:rsidP="00960DA6">
      <w:pPr>
        <w:numPr>
          <w:ilvl w:val="0"/>
          <w:numId w:val="1"/>
        </w:numPr>
        <w:rPr>
          <w:rFonts w:ascii="Arial" w:hAnsi="Arial" w:cs="Arial"/>
        </w:rPr>
      </w:pPr>
      <w:r w:rsidRPr="0010522F">
        <w:rPr>
          <w:rFonts w:ascii="Arial" w:hAnsi="Arial" w:cs="Arial"/>
        </w:rPr>
        <w:t>Publications in peer-reviewed journals (with at least one first-authorship publication expected)</w:t>
      </w:r>
    </w:p>
    <w:p w14:paraId="5779DBA9" w14:textId="182D5666" w:rsidR="00960DA6" w:rsidRPr="0010522F" w:rsidRDefault="00960DA6" w:rsidP="00960DA6">
      <w:pPr>
        <w:numPr>
          <w:ilvl w:val="0"/>
          <w:numId w:val="1"/>
        </w:numPr>
        <w:rPr>
          <w:rFonts w:ascii="Arial" w:hAnsi="Arial" w:cs="Arial"/>
        </w:rPr>
      </w:pPr>
      <w:r w:rsidRPr="0010522F">
        <w:rPr>
          <w:rFonts w:ascii="Arial" w:hAnsi="Arial" w:cs="Arial"/>
        </w:rPr>
        <w:t xml:space="preserve">Placement in positions and careers that </w:t>
      </w:r>
      <w:r w:rsidR="008F481D">
        <w:rPr>
          <w:rFonts w:ascii="Arial" w:hAnsi="Arial" w:cs="Arial"/>
        </w:rPr>
        <w:t>benefit from</w:t>
      </w:r>
      <w:r w:rsidR="008F481D" w:rsidRPr="0010522F">
        <w:rPr>
          <w:rFonts w:ascii="Arial" w:hAnsi="Arial" w:cs="Arial"/>
        </w:rPr>
        <w:t xml:space="preserve"> </w:t>
      </w:r>
      <w:r w:rsidRPr="0010522F">
        <w:rPr>
          <w:rFonts w:ascii="Arial" w:hAnsi="Arial" w:cs="Arial"/>
        </w:rPr>
        <w:t xml:space="preserve">ability and scholarship in those aspects of the biological sciences that can be enhanced through the application of techniques and concepts from the </w:t>
      </w:r>
      <w:r w:rsidR="009A07D8">
        <w:rPr>
          <w:rFonts w:ascii="Arial" w:hAnsi="Arial" w:cs="Arial"/>
        </w:rPr>
        <w:t>quantitative</w:t>
      </w:r>
      <w:r w:rsidRPr="0010522F">
        <w:rPr>
          <w:rFonts w:ascii="Arial" w:hAnsi="Arial" w:cs="Arial"/>
        </w:rPr>
        <w:t xml:space="preserve"> sciences</w:t>
      </w:r>
    </w:p>
    <w:p w14:paraId="78ECC153" w14:textId="77777777" w:rsidR="00960DA6" w:rsidRPr="0010522F" w:rsidRDefault="00960DA6" w:rsidP="00960DA6">
      <w:pPr>
        <w:rPr>
          <w:rFonts w:ascii="Arial" w:hAnsi="Arial" w:cs="Arial"/>
        </w:rPr>
      </w:pPr>
    </w:p>
    <w:p w14:paraId="2DC192AD" w14:textId="77777777" w:rsidR="00960DA6" w:rsidRPr="0010522F" w:rsidRDefault="00960DA6" w:rsidP="00960DA6">
      <w:pPr>
        <w:rPr>
          <w:rFonts w:ascii="Arial" w:hAnsi="Arial" w:cs="Arial"/>
        </w:rPr>
      </w:pPr>
      <w:r w:rsidRPr="0010522F">
        <w:rPr>
          <w:rFonts w:ascii="Arial" w:hAnsi="Arial" w:cs="Arial"/>
        </w:rPr>
        <w:t>Role of the program in helping students to achieve Goal 1:</w:t>
      </w:r>
    </w:p>
    <w:p w14:paraId="7624C4B2" w14:textId="77777777" w:rsidR="00960DA6" w:rsidRDefault="00960DA6" w:rsidP="00960DA6">
      <w:pPr>
        <w:numPr>
          <w:ilvl w:val="0"/>
          <w:numId w:val="2"/>
        </w:numPr>
        <w:rPr>
          <w:rFonts w:ascii="Arial" w:hAnsi="Arial" w:cs="Arial"/>
        </w:rPr>
      </w:pPr>
      <w:r w:rsidRPr="0010522F">
        <w:rPr>
          <w:rFonts w:ascii="Arial" w:hAnsi="Arial" w:cs="Arial"/>
        </w:rPr>
        <w:t>Close advising to assure that students are being prepared in a coherent and academically rigorous fashion</w:t>
      </w:r>
    </w:p>
    <w:p w14:paraId="7E1C28B4" w14:textId="48E2EFA7" w:rsidR="00960DA6" w:rsidRPr="0010522F" w:rsidRDefault="00960DA6" w:rsidP="00D72432">
      <w:pPr>
        <w:numPr>
          <w:ilvl w:val="0"/>
          <w:numId w:val="2"/>
        </w:numPr>
        <w:rPr>
          <w:rFonts w:ascii="Arial" w:hAnsi="Arial" w:cs="Arial"/>
        </w:rPr>
      </w:pPr>
      <w:r w:rsidRPr="0010522F">
        <w:rPr>
          <w:rFonts w:ascii="Arial" w:hAnsi="Arial" w:cs="Arial"/>
        </w:rPr>
        <w:t xml:space="preserve">Annual review of academic performance and progress toward a degree in the program by a </w:t>
      </w:r>
      <w:r w:rsidR="008F481D" w:rsidRPr="0010522F">
        <w:rPr>
          <w:rFonts w:ascii="Arial" w:hAnsi="Arial" w:cs="Arial"/>
        </w:rPr>
        <w:t>three</w:t>
      </w:r>
      <w:r w:rsidR="008F481D">
        <w:rPr>
          <w:rFonts w:ascii="Arial" w:hAnsi="Arial" w:cs="Arial"/>
        </w:rPr>
        <w:t>-</w:t>
      </w:r>
      <w:r w:rsidRPr="0010522F">
        <w:rPr>
          <w:rFonts w:ascii="Arial" w:hAnsi="Arial" w:cs="Arial"/>
        </w:rPr>
        <w:t>member faculty committee</w:t>
      </w:r>
    </w:p>
    <w:p w14:paraId="0A629714" w14:textId="094CFB61" w:rsidR="00960DA6" w:rsidRPr="0010522F" w:rsidRDefault="00960DA6" w:rsidP="00960DA6">
      <w:pPr>
        <w:numPr>
          <w:ilvl w:val="0"/>
          <w:numId w:val="2"/>
        </w:numPr>
        <w:rPr>
          <w:rFonts w:ascii="Arial" w:hAnsi="Arial" w:cs="Arial"/>
        </w:rPr>
      </w:pPr>
      <w:r w:rsidRPr="0010522F">
        <w:rPr>
          <w:rFonts w:ascii="Arial" w:hAnsi="Arial" w:cs="Arial"/>
        </w:rPr>
        <w:t xml:space="preserve">Evaluations of effectiveness of </w:t>
      </w:r>
      <w:r w:rsidR="00A37D31">
        <w:rPr>
          <w:rFonts w:ascii="Arial" w:hAnsi="Arial" w:cs="Arial"/>
        </w:rPr>
        <w:t>assistant teaching</w:t>
      </w:r>
    </w:p>
    <w:p w14:paraId="034A8115" w14:textId="69546E69" w:rsidR="00960DA6" w:rsidRPr="0010522F" w:rsidRDefault="00960DA6" w:rsidP="00960DA6">
      <w:pPr>
        <w:numPr>
          <w:ilvl w:val="1"/>
          <w:numId w:val="2"/>
        </w:numPr>
        <w:rPr>
          <w:rFonts w:ascii="Arial" w:hAnsi="Arial" w:cs="Arial"/>
        </w:rPr>
      </w:pPr>
      <w:r w:rsidRPr="0010522F">
        <w:rPr>
          <w:rFonts w:ascii="Arial" w:hAnsi="Arial" w:cs="Arial"/>
        </w:rPr>
        <w:t xml:space="preserve">Student evaluation of overall effectiveness </w:t>
      </w:r>
      <w:r w:rsidR="00A37D31">
        <w:rPr>
          <w:rFonts w:ascii="Arial" w:hAnsi="Arial" w:cs="Arial"/>
        </w:rPr>
        <w:t>in teaching</w:t>
      </w:r>
    </w:p>
    <w:p w14:paraId="5C46B98D" w14:textId="1BEFB1DA" w:rsidR="00960DA6" w:rsidRPr="0010522F" w:rsidRDefault="00960DA6" w:rsidP="00960DA6">
      <w:pPr>
        <w:numPr>
          <w:ilvl w:val="1"/>
          <w:numId w:val="2"/>
        </w:numPr>
        <w:rPr>
          <w:rFonts w:ascii="Arial" w:hAnsi="Arial" w:cs="Arial"/>
        </w:rPr>
      </w:pPr>
      <w:r w:rsidRPr="0010522F">
        <w:rPr>
          <w:rFonts w:ascii="Arial" w:hAnsi="Arial" w:cs="Arial"/>
        </w:rPr>
        <w:t xml:space="preserve">If effectiveness is below expectations, </w:t>
      </w:r>
      <w:r w:rsidR="008F481D">
        <w:rPr>
          <w:rFonts w:ascii="Arial" w:hAnsi="Arial" w:cs="Arial"/>
        </w:rPr>
        <w:t xml:space="preserve">the student is to </w:t>
      </w:r>
      <w:r w:rsidRPr="0010522F">
        <w:rPr>
          <w:rFonts w:ascii="Arial" w:hAnsi="Arial" w:cs="Arial"/>
        </w:rPr>
        <w:t xml:space="preserve">work with instructors to improve </w:t>
      </w:r>
      <w:r w:rsidR="008F481D">
        <w:rPr>
          <w:rFonts w:ascii="Arial" w:hAnsi="Arial" w:cs="Arial"/>
        </w:rPr>
        <w:t xml:space="preserve">her/his </w:t>
      </w:r>
      <w:r w:rsidRPr="0010522F">
        <w:rPr>
          <w:rFonts w:ascii="Arial" w:hAnsi="Arial" w:cs="Arial"/>
        </w:rPr>
        <w:t>effectiveness</w:t>
      </w:r>
    </w:p>
    <w:p w14:paraId="20493589" w14:textId="77777777" w:rsidR="00960DA6" w:rsidRPr="0010522F" w:rsidRDefault="00960DA6" w:rsidP="00960DA6">
      <w:pPr>
        <w:numPr>
          <w:ilvl w:val="0"/>
          <w:numId w:val="2"/>
        </w:numPr>
        <w:rPr>
          <w:rFonts w:ascii="Arial" w:hAnsi="Arial" w:cs="Arial"/>
        </w:rPr>
      </w:pPr>
      <w:r w:rsidRPr="0010522F">
        <w:rPr>
          <w:rFonts w:ascii="Arial" w:hAnsi="Arial" w:cs="Arial"/>
        </w:rPr>
        <w:t>Periodic review of curricular offerings, degree requirements and assessment tools</w:t>
      </w:r>
    </w:p>
    <w:p w14:paraId="3397950C" w14:textId="5586BE2D" w:rsidR="00960DA6" w:rsidRPr="0010522F" w:rsidRDefault="00960DA6" w:rsidP="00960DA6">
      <w:pPr>
        <w:numPr>
          <w:ilvl w:val="1"/>
          <w:numId w:val="2"/>
        </w:numPr>
        <w:rPr>
          <w:rFonts w:ascii="Arial" w:hAnsi="Arial" w:cs="Arial"/>
        </w:rPr>
      </w:pPr>
      <w:r w:rsidRPr="0010522F">
        <w:rPr>
          <w:rFonts w:ascii="Arial" w:hAnsi="Arial" w:cs="Arial"/>
        </w:rPr>
        <w:t>By program faculty</w:t>
      </w:r>
      <w:r w:rsidR="008F481D">
        <w:rPr>
          <w:rFonts w:ascii="Arial" w:hAnsi="Arial" w:cs="Arial"/>
        </w:rPr>
        <w:t>, graduate program director, and associate program director</w:t>
      </w:r>
    </w:p>
    <w:p w14:paraId="593DC3C0" w14:textId="77777777" w:rsidR="00960DA6" w:rsidRPr="0010522F" w:rsidRDefault="00960DA6" w:rsidP="00960DA6">
      <w:pPr>
        <w:numPr>
          <w:ilvl w:val="1"/>
          <w:numId w:val="2"/>
        </w:numPr>
        <w:rPr>
          <w:rFonts w:ascii="Arial" w:hAnsi="Arial" w:cs="Arial"/>
        </w:rPr>
      </w:pPr>
      <w:r w:rsidRPr="0010522F">
        <w:rPr>
          <w:rFonts w:ascii="Arial" w:hAnsi="Arial" w:cs="Arial"/>
        </w:rPr>
        <w:t>In consultation with the office of the dean of the graduate school and/or the unit dean</w:t>
      </w:r>
    </w:p>
    <w:p w14:paraId="318B8726" w14:textId="77777777" w:rsidR="00960DA6" w:rsidRPr="0010522F" w:rsidRDefault="00960DA6" w:rsidP="00960DA6">
      <w:pPr>
        <w:rPr>
          <w:rFonts w:ascii="Arial" w:hAnsi="Arial" w:cs="Arial"/>
        </w:rPr>
      </w:pPr>
    </w:p>
    <w:p w14:paraId="50CC93F2" w14:textId="77777777" w:rsidR="00960DA6" w:rsidRPr="0010522F" w:rsidRDefault="00960DA6" w:rsidP="00960DA6">
      <w:pPr>
        <w:rPr>
          <w:rFonts w:ascii="Arial" w:hAnsi="Arial" w:cs="Arial"/>
          <w:b/>
        </w:rPr>
      </w:pPr>
      <w:r w:rsidRPr="0010522F">
        <w:rPr>
          <w:rFonts w:ascii="Arial" w:hAnsi="Arial" w:cs="Arial"/>
          <w:b/>
        </w:rPr>
        <w:t>Learning Goal 2 for Students:  Engage in and conduct original research</w:t>
      </w:r>
    </w:p>
    <w:p w14:paraId="53548E45" w14:textId="77777777" w:rsidR="00960DA6" w:rsidRPr="0010522F" w:rsidRDefault="00960DA6" w:rsidP="00960DA6">
      <w:pPr>
        <w:rPr>
          <w:rFonts w:ascii="Arial" w:hAnsi="Arial" w:cs="Arial"/>
        </w:rPr>
      </w:pPr>
    </w:p>
    <w:p w14:paraId="6DE2C15C" w14:textId="77777777" w:rsidR="00960DA6" w:rsidRPr="0010522F" w:rsidRDefault="00960DA6" w:rsidP="00960DA6">
      <w:pPr>
        <w:rPr>
          <w:rFonts w:ascii="Arial" w:hAnsi="Arial" w:cs="Arial"/>
        </w:rPr>
      </w:pPr>
      <w:r w:rsidRPr="0010522F">
        <w:rPr>
          <w:rFonts w:ascii="Arial" w:hAnsi="Arial" w:cs="Arial"/>
        </w:rPr>
        <w:t>Assessment of graduate student achievement of Goal 2:</w:t>
      </w:r>
    </w:p>
    <w:p w14:paraId="2F20CD86" w14:textId="77777777" w:rsidR="00960DA6" w:rsidRPr="0010522F" w:rsidRDefault="00960DA6" w:rsidP="00960DA6">
      <w:pPr>
        <w:numPr>
          <w:ilvl w:val="0"/>
          <w:numId w:val="3"/>
        </w:numPr>
        <w:rPr>
          <w:rFonts w:ascii="Arial" w:hAnsi="Arial" w:cs="Arial"/>
        </w:rPr>
      </w:pPr>
      <w:r w:rsidRPr="0010522F">
        <w:rPr>
          <w:rFonts w:ascii="Arial" w:hAnsi="Arial" w:cs="Arial"/>
        </w:rPr>
        <w:t>Preparation of and defense of Ph.D. dissertation proposal</w:t>
      </w:r>
    </w:p>
    <w:p w14:paraId="21417B69" w14:textId="77777777" w:rsidR="00D72432" w:rsidRDefault="00960DA6" w:rsidP="00D72432">
      <w:pPr>
        <w:numPr>
          <w:ilvl w:val="0"/>
          <w:numId w:val="3"/>
        </w:numPr>
        <w:rPr>
          <w:rFonts w:ascii="Arial" w:hAnsi="Arial" w:cs="Arial"/>
        </w:rPr>
      </w:pPr>
      <w:r w:rsidRPr="0010522F">
        <w:rPr>
          <w:rFonts w:ascii="Arial" w:hAnsi="Arial" w:cs="Arial"/>
        </w:rPr>
        <w:t>Assessment of quality of Ph.D. dissertation:</w:t>
      </w:r>
      <w:r w:rsidR="00D72432">
        <w:rPr>
          <w:rFonts w:ascii="Arial" w:hAnsi="Arial" w:cs="Arial"/>
        </w:rPr>
        <w:t xml:space="preserve"> </w:t>
      </w:r>
    </w:p>
    <w:p w14:paraId="3B01C8CD" w14:textId="1A7930B9" w:rsidR="00960DA6" w:rsidRPr="0010522F" w:rsidRDefault="00D72432" w:rsidP="00D72432">
      <w:pPr>
        <w:numPr>
          <w:ilvl w:val="1"/>
          <w:numId w:val="3"/>
        </w:numPr>
        <w:rPr>
          <w:rFonts w:ascii="Arial" w:hAnsi="Arial" w:cs="Arial"/>
        </w:rPr>
      </w:pPr>
      <w:r>
        <w:rPr>
          <w:rFonts w:ascii="Arial" w:hAnsi="Arial" w:cs="Arial"/>
        </w:rPr>
        <w:t>C</w:t>
      </w:r>
      <w:r w:rsidRPr="0010522F">
        <w:rPr>
          <w:rFonts w:ascii="Arial" w:hAnsi="Arial" w:cs="Arial"/>
        </w:rPr>
        <w:t xml:space="preserve">ritical </w:t>
      </w:r>
      <w:r w:rsidR="00960DA6" w:rsidRPr="0010522F">
        <w:rPr>
          <w:rFonts w:ascii="Arial" w:hAnsi="Arial" w:cs="Arial"/>
        </w:rPr>
        <w:t xml:space="preserve">reading of dissertation by </w:t>
      </w:r>
      <w:r w:rsidR="000726AD">
        <w:rPr>
          <w:rFonts w:ascii="Arial" w:hAnsi="Arial" w:cs="Arial"/>
        </w:rPr>
        <w:t>student’s thesis advisory committee</w:t>
      </w:r>
    </w:p>
    <w:p w14:paraId="7DD84FC4" w14:textId="77777777" w:rsidR="000726AD" w:rsidRPr="0010522F" w:rsidRDefault="000726AD" w:rsidP="000726AD">
      <w:pPr>
        <w:numPr>
          <w:ilvl w:val="1"/>
          <w:numId w:val="3"/>
        </w:numPr>
        <w:rPr>
          <w:rFonts w:ascii="Arial" w:hAnsi="Arial" w:cs="Arial"/>
        </w:rPr>
      </w:pPr>
      <w:r w:rsidRPr="0010522F">
        <w:rPr>
          <w:rFonts w:ascii="Arial" w:hAnsi="Arial" w:cs="Arial"/>
        </w:rPr>
        <w:t>Public defense of dissertation</w:t>
      </w:r>
    </w:p>
    <w:p w14:paraId="680068C2" w14:textId="4DB91CB1" w:rsidR="000726AD" w:rsidRDefault="00960DA6" w:rsidP="00D72432">
      <w:pPr>
        <w:numPr>
          <w:ilvl w:val="0"/>
          <w:numId w:val="3"/>
        </w:numPr>
        <w:rPr>
          <w:rFonts w:ascii="Arial" w:hAnsi="Arial" w:cs="Arial"/>
        </w:rPr>
      </w:pPr>
      <w:r w:rsidRPr="0010522F">
        <w:rPr>
          <w:rFonts w:ascii="Arial" w:hAnsi="Arial" w:cs="Arial"/>
        </w:rPr>
        <w:t>Submission and acceptance of peer-reviewed articles and conference papers</w:t>
      </w:r>
      <w:r w:rsidR="000E08BC">
        <w:rPr>
          <w:rFonts w:ascii="Arial" w:hAnsi="Arial" w:cs="Arial"/>
        </w:rPr>
        <w:t xml:space="preserve"> and posters</w:t>
      </w:r>
    </w:p>
    <w:p w14:paraId="2CE0ACA6" w14:textId="35E44B64" w:rsidR="000726AD" w:rsidRDefault="00960DA6" w:rsidP="00960DA6">
      <w:pPr>
        <w:numPr>
          <w:ilvl w:val="0"/>
          <w:numId w:val="3"/>
        </w:numPr>
        <w:rPr>
          <w:rFonts w:ascii="Arial" w:hAnsi="Arial" w:cs="Arial"/>
        </w:rPr>
      </w:pPr>
      <w:r w:rsidRPr="0010522F">
        <w:rPr>
          <w:rFonts w:ascii="Arial" w:hAnsi="Arial" w:cs="Arial"/>
        </w:rPr>
        <w:lastRenderedPageBreak/>
        <w:t xml:space="preserve">Achievement of professional placements </w:t>
      </w:r>
      <w:r w:rsidR="000650E3">
        <w:rPr>
          <w:rFonts w:ascii="Arial" w:hAnsi="Arial" w:cs="Arial"/>
        </w:rPr>
        <w:t>and recognition</w:t>
      </w:r>
    </w:p>
    <w:p w14:paraId="4B1D6979" w14:textId="17F62E75" w:rsidR="00960DA6" w:rsidRPr="0010522F" w:rsidRDefault="000726AD" w:rsidP="00960DA6">
      <w:pPr>
        <w:numPr>
          <w:ilvl w:val="0"/>
          <w:numId w:val="3"/>
        </w:numPr>
        <w:rPr>
          <w:rFonts w:ascii="Arial" w:hAnsi="Arial" w:cs="Arial"/>
        </w:rPr>
      </w:pPr>
      <w:r>
        <w:rPr>
          <w:rFonts w:ascii="Arial" w:hAnsi="Arial" w:cs="Arial"/>
        </w:rPr>
        <w:t>I</w:t>
      </w:r>
      <w:r w:rsidR="00960DA6" w:rsidRPr="0010522F">
        <w:rPr>
          <w:rFonts w:ascii="Arial" w:hAnsi="Arial" w:cs="Arial"/>
        </w:rPr>
        <w:t>ndividual attainment</w:t>
      </w:r>
      <w:r>
        <w:rPr>
          <w:rFonts w:ascii="Arial" w:hAnsi="Arial" w:cs="Arial"/>
        </w:rPr>
        <w:t xml:space="preserve"> of grants</w:t>
      </w:r>
      <w:r w:rsidR="000E08BC">
        <w:rPr>
          <w:rFonts w:ascii="Arial" w:hAnsi="Arial" w:cs="Arial"/>
        </w:rPr>
        <w:t>,</w:t>
      </w:r>
      <w:r>
        <w:rPr>
          <w:rFonts w:ascii="Arial" w:hAnsi="Arial" w:cs="Arial"/>
        </w:rPr>
        <w:t xml:space="preserve"> fellowships,</w:t>
      </w:r>
      <w:r w:rsidR="000E08BC">
        <w:rPr>
          <w:rFonts w:ascii="Arial" w:hAnsi="Arial" w:cs="Arial"/>
        </w:rPr>
        <w:t xml:space="preserve"> or scholarships,</w:t>
      </w:r>
      <w:r>
        <w:rPr>
          <w:rFonts w:ascii="Arial" w:hAnsi="Arial" w:cs="Arial"/>
        </w:rPr>
        <w:t xml:space="preserve"> if applicable</w:t>
      </w:r>
    </w:p>
    <w:p w14:paraId="42641A21" w14:textId="77777777" w:rsidR="00960DA6" w:rsidRPr="0010522F" w:rsidRDefault="00960DA6" w:rsidP="00960DA6">
      <w:pPr>
        <w:rPr>
          <w:rFonts w:ascii="Arial" w:hAnsi="Arial" w:cs="Arial"/>
        </w:rPr>
      </w:pPr>
    </w:p>
    <w:p w14:paraId="154B2F4B" w14:textId="77777777" w:rsidR="00960DA6" w:rsidRPr="0010522F" w:rsidRDefault="00960DA6" w:rsidP="00960DA6">
      <w:pPr>
        <w:rPr>
          <w:rFonts w:ascii="Arial" w:hAnsi="Arial" w:cs="Arial"/>
        </w:rPr>
      </w:pPr>
      <w:r w:rsidRPr="0010522F">
        <w:rPr>
          <w:rFonts w:ascii="Arial" w:hAnsi="Arial" w:cs="Arial"/>
        </w:rPr>
        <w:t>Role of the graduate program in helping students achieve Goal 2:</w:t>
      </w:r>
    </w:p>
    <w:p w14:paraId="4D2800CD" w14:textId="77777777" w:rsidR="000726AD" w:rsidRPr="0010522F" w:rsidRDefault="000726AD" w:rsidP="000726AD">
      <w:pPr>
        <w:numPr>
          <w:ilvl w:val="0"/>
          <w:numId w:val="4"/>
        </w:numPr>
        <w:rPr>
          <w:rFonts w:ascii="Arial" w:hAnsi="Arial" w:cs="Arial"/>
        </w:rPr>
      </w:pPr>
      <w:r w:rsidRPr="0010522F">
        <w:rPr>
          <w:rFonts w:ascii="Arial" w:hAnsi="Arial" w:cs="Arial"/>
        </w:rPr>
        <w:t>Provide comprehensive advising and assist in the identification of mentors</w:t>
      </w:r>
    </w:p>
    <w:p w14:paraId="548BCBE4" w14:textId="5A610DC7" w:rsidR="009B7E25" w:rsidRDefault="00960DA6" w:rsidP="00960DA6">
      <w:pPr>
        <w:numPr>
          <w:ilvl w:val="0"/>
          <w:numId w:val="4"/>
        </w:numPr>
        <w:rPr>
          <w:rFonts w:ascii="Arial" w:hAnsi="Arial" w:cs="Arial"/>
        </w:rPr>
      </w:pPr>
      <w:r w:rsidRPr="0010522F">
        <w:rPr>
          <w:rFonts w:ascii="Arial" w:hAnsi="Arial" w:cs="Arial"/>
        </w:rPr>
        <w:t xml:space="preserve">Provide early introduction </w:t>
      </w:r>
      <w:r w:rsidR="000726AD">
        <w:rPr>
          <w:rFonts w:ascii="Arial" w:hAnsi="Arial" w:cs="Arial"/>
        </w:rPr>
        <w:t xml:space="preserve">to </w:t>
      </w:r>
      <w:r w:rsidR="000726AD" w:rsidRPr="0010522F">
        <w:rPr>
          <w:rFonts w:ascii="Arial" w:hAnsi="Arial" w:cs="Arial"/>
        </w:rPr>
        <w:t xml:space="preserve">opportunities for research </w:t>
      </w:r>
      <w:r w:rsidR="000726AD">
        <w:rPr>
          <w:rFonts w:ascii="Arial" w:hAnsi="Arial" w:cs="Arial"/>
        </w:rPr>
        <w:t>and exposure to</w:t>
      </w:r>
      <w:r w:rsidR="000726AD" w:rsidRPr="0010522F">
        <w:rPr>
          <w:rFonts w:ascii="Arial" w:hAnsi="Arial" w:cs="Arial"/>
        </w:rPr>
        <w:t xml:space="preserve"> </w:t>
      </w:r>
      <w:r w:rsidRPr="0010522F">
        <w:rPr>
          <w:rFonts w:ascii="Arial" w:hAnsi="Arial" w:cs="Arial"/>
        </w:rPr>
        <w:t xml:space="preserve">research </w:t>
      </w:r>
      <w:r w:rsidR="000726AD">
        <w:rPr>
          <w:rFonts w:ascii="Arial" w:hAnsi="Arial" w:cs="Arial"/>
        </w:rPr>
        <w:t xml:space="preserve">topics and </w:t>
      </w:r>
      <w:r w:rsidRPr="0010522F">
        <w:rPr>
          <w:rFonts w:ascii="Arial" w:hAnsi="Arial" w:cs="Arial"/>
        </w:rPr>
        <w:t>methods</w:t>
      </w:r>
    </w:p>
    <w:p w14:paraId="006218C8" w14:textId="1FE94F63" w:rsidR="00960DA6" w:rsidRPr="0010522F" w:rsidRDefault="009B7E25" w:rsidP="00960DA6">
      <w:pPr>
        <w:numPr>
          <w:ilvl w:val="0"/>
          <w:numId w:val="4"/>
        </w:numPr>
        <w:rPr>
          <w:rFonts w:ascii="Arial" w:hAnsi="Arial" w:cs="Arial"/>
        </w:rPr>
      </w:pPr>
      <w:r>
        <w:rPr>
          <w:rFonts w:ascii="Arial" w:hAnsi="Arial" w:cs="Arial"/>
        </w:rPr>
        <w:t>Announce opportunities fo</w:t>
      </w:r>
      <w:bookmarkStart w:id="2" w:name="_GoBack"/>
      <w:bookmarkEnd w:id="2"/>
      <w:r>
        <w:rPr>
          <w:rFonts w:ascii="Arial" w:hAnsi="Arial" w:cs="Arial"/>
        </w:rPr>
        <w:t>r grant</w:t>
      </w:r>
      <w:r w:rsidR="000E08BC">
        <w:rPr>
          <w:rFonts w:ascii="Arial" w:hAnsi="Arial" w:cs="Arial"/>
        </w:rPr>
        <w:t>s</w:t>
      </w:r>
      <w:r>
        <w:rPr>
          <w:rFonts w:ascii="Arial" w:hAnsi="Arial" w:cs="Arial"/>
        </w:rPr>
        <w:t xml:space="preserve"> and fellowship</w:t>
      </w:r>
      <w:r w:rsidR="000E08BC">
        <w:rPr>
          <w:rFonts w:ascii="Arial" w:hAnsi="Arial" w:cs="Arial"/>
        </w:rPr>
        <w:t>s</w:t>
      </w:r>
    </w:p>
    <w:p w14:paraId="4E5D5D8A" w14:textId="77777777" w:rsidR="00960DA6" w:rsidRDefault="00960DA6" w:rsidP="00960DA6">
      <w:pPr>
        <w:numPr>
          <w:ilvl w:val="0"/>
          <w:numId w:val="4"/>
        </w:numPr>
        <w:rPr>
          <w:rFonts w:ascii="Arial" w:hAnsi="Arial" w:cs="Arial"/>
        </w:rPr>
      </w:pPr>
      <w:r w:rsidRPr="0010522F">
        <w:rPr>
          <w:rFonts w:ascii="Arial" w:hAnsi="Arial" w:cs="Arial"/>
        </w:rPr>
        <w:t>Provide opportunities to present research and receive feedback</w:t>
      </w:r>
    </w:p>
    <w:p w14:paraId="7DBADFF0" w14:textId="5BB96686" w:rsidR="00D72432" w:rsidRPr="0010522F" w:rsidRDefault="00D72432" w:rsidP="00960DA6">
      <w:pPr>
        <w:numPr>
          <w:ilvl w:val="0"/>
          <w:numId w:val="4"/>
        </w:numPr>
        <w:rPr>
          <w:rFonts w:ascii="Arial" w:hAnsi="Arial" w:cs="Arial"/>
        </w:rPr>
      </w:pPr>
      <w:r>
        <w:rPr>
          <w:rFonts w:ascii="Arial" w:hAnsi="Arial" w:cs="Arial"/>
        </w:rPr>
        <w:t xml:space="preserve">Help </w:t>
      </w:r>
      <w:r>
        <w:rPr>
          <w:rFonts w:ascii="Arial" w:eastAsia="Times New Roman" w:hAnsi="Arial" w:cs="Arial"/>
          <w:color w:val="000000"/>
        </w:rPr>
        <w:t>to provide or identify alternative funding mechanisms when necessary</w:t>
      </w:r>
    </w:p>
    <w:p w14:paraId="3B6D41FB" w14:textId="77777777" w:rsidR="00D72432" w:rsidRDefault="00D72432" w:rsidP="00960DA6">
      <w:pPr>
        <w:ind w:left="720" w:hanging="720"/>
        <w:rPr>
          <w:rFonts w:ascii="Arial" w:hAnsi="Arial" w:cs="Arial"/>
          <w:b/>
        </w:rPr>
      </w:pPr>
    </w:p>
    <w:p w14:paraId="60A4FEDC" w14:textId="5B347721" w:rsidR="00960DA6" w:rsidRPr="0010522F" w:rsidRDefault="00960DA6" w:rsidP="00960DA6">
      <w:pPr>
        <w:ind w:left="720" w:hanging="720"/>
        <w:rPr>
          <w:rFonts w:ascii="Arial" w:hAnsi="Arial" w:cs="Arial"/>
          <w:b/>
        </w:rPr>
      </w:pPr>
      <w:r w:rsidRPr="0010522F">
        <w:rPr>
          <w:rFonts w:ascii="Arial" w:hAnsi="Arial" w:cs="Arial"/>
          <w:b/>
        </w:rPr>
        <w:t xml:space="preserve">Learning Goal 3 for Students: Prepare to be professional in careers that require training at the highest levels of the interdisciplinary field of </w:t>
      </w:r>
      <w:r w:rsidR="000650E3">
        <w:rPr>
          <w:rFonts w:ascii="Arial" w:hAnsi="Arial" w:cs="Arial"/>
          <w:b/>
        </w:rPr>
        <w:t>quantitative</w:t>
      </w:r>
      <w:r w:rsidRPr="0010522F">
        <w:rPr>
          <w:rFonts w:ascii="Arial" w:hAnsi="Arial" w:cs="Arial"/>
          <w:b/>
        </w:rPr>
        <w:t xml:space="preserve"> bio</w:t>
      </w:r>
      <w:r w:rsidR="0020467B">
        <w:rPr>
          <w:rFonts w:ascii="Arial" w:hAnsi="Arial" w:cs="Arial"/>
          <w:b/>
        </w:rPr>
        <w:t>logy and biomedicine</w:t>
      </w:r>
    </w:p>
    <w:p w14:paraId="34D2318A" w14:textId="77777777" w:rsidR="00960DA6" w:rsidRPr="0010522F" w:rsidRDefault="00960DA6" w:rsidP="00960DA6">
      <w:pPr>
        <w:rPr>
          <w:rFonts w:ascii="Arial" w:hAnsi="Arial" w:cs="Arial"/>
        </w:rPr>
      </w:pPr>
    </w:p>
    <w:p w14:paraId="7EC33905" w14:textId="77777777" w:rsidR="00960DA6" w:rsidRPr="0010522F" w:rsidRDefault="00960DA6" w:rsidP="00960DA6">
      <w:pPr>
        <w:rPr>
          <w:rFonts w:ascii="Arial" w:hAnsi="Arial" w:cs="Arial"/>
        </w:rPr>
      </w:pPr>
      <w:r w:rsidRPr="0010522F">
        <w:rPr>
          <w:rFonts w:ascii="Arial" w:hAnsi="Arial" w:cs="Arial"/>
        </w:rPr>
        <w:t>Assessment of graduate student achievement of Goal 3:</w:t>
      </w:r>
    </w:p>
    <w:p w14:paraId="226F765F" w14:textId="1A8DE85A" w:rsidR="00960DA6" w:rsidRPr="0010522F" w:rsidRDefault="00830A3C" w:rsidP="00960DA6">
      <w:pPr>
        <w:numPr>
          <w:ilvl w:val="0"/>
          <w:numId w:val="5"/>
        </w:numPr>
        <w:rPr>
          <w:rFonts w:ascii="Arial" w:hAnsi="Arial" w:cs="Arial"/>
        </w:rPr>
      </w:pPr>
      <w:r>
        <w:rPr>
          <w:rFonts w:ascii="Arial" w:hAnsi="Arial" w:cs="Arial"/>
        </w:rPr>
        <w:t>E</w:t>
      </w:r>
      <w:r w:rsidR="00960DA6" w:rsidRPr="0010522F">
        <w:rPr>
          <w:rFonts w:ascii="Arial" w:hAnsi="Arial" w:cs="Arial"/>
        </w:rPr>
        <w:t xml:space="preserve">vidence of </w:t>
      </w:r>
      <w:r w:rsidR="009B7E25">
        <w:rPr>
          <w:rFonts w:ascii="Arial" w:hAnsi="Arial" w:cs="Arial"/>
        </w:rPr>
        <w:t>talks</w:t>
      </w:r>
      <w:r w:rsidR="009B7E25" w:rsidRPr="0010522F">
        <w:rPr>
          <w:rFonts w:ascii="Arial" w:hAnsi="Arial" w:cs="Arial"/>
        </w:rPr>
        <w:t xml:space="preserve"> </w:t>
      </w:r>
      <w:r w:rsidR="00960DA6" w:rsidRPr="0010522F">
        <w:rPr>
          <w:rFonts w:ascii="Arial" w:hAnsi="Arial" w:cs="Arial"/>
        </w:rPr>
        <w:t>presented, publications</w:t>
      </w:r>
      <w:r w:rsidR="0020467B">
        <w:rPr>
          <w:rFonts w:ascii="Arial" w:hAnsi="Arial" w:cs="Arial"/>
        </w:rPr>
        <w:t>,</w:t>
      </w:r>
      <w:r w:rsidR="00960DA6" w:rsidRPr="0010522F">
        <w:rPr>
          <w:rFonts w:ascii="Arial" w:hAnsi="Arial" w:cs="Arial"/>
        </w:rPr>
        <w:t xml:space="preserve"> and professional networking</w:t>
      </w:r>
    </w:p>
    <w:p w14:paraId="291CD03D" w14:textId="0BEE3A83" w:rsidR="00960DA6" w:rsidRPr="0010522F" w:rsidRDefault="00830A3C" w:rsidP="00960DA6">
      <w:pPr>
        <w:numPr>
          <w:ilvl w:val="0"/>
          <w:numId w:val="5"/>
        </w:numPr>
        <w:rPr>
          <w:rFonts w:ascii="Arial" w:hAnsi="Arial" w:cs="Arial"/>
        </w:rPr>
      </w:pPr>
      <w:r>
        <w:rPr>
          <w:rFonts w:ascii="Arial" w:hAnsi="Arial" w:cs="Arial"/>
        </w:rPr>
        <w:t>E</w:t>
      </w:r>
      <w:r w:rsidR="0020467B" w:rsidRPr="0010522F">
        <w:rPr>
          <w:rFonts w:ascii="Arial" w:hAnsi="Arial" w:cs="Arial"/>
        </w:rPr>
        <w:t xml:space="preserve">valuations </w:t>
      </w:r>
      <w:r w:rsidR="00960DA6" w:rsidRPr="0010522F">
        <w:rPr>
          <w:rFonts w:ascii="Arial" w:hAnsi="Arial" w:cs="Arial"/>
        </w:rPr>
        <w:t xml:space="preserve">of teaching effectiveness </w:t>
      </w:r>
      <w:r w:rsidR="0020467B">
        <w:rPr>
          <w:rFonts w:ascii="Arial" w:hAnsi="Arial" w:cs="Arial"/>
        </w:rPr>
        <w:t>as</w:t>
      </w:r>
      <w:r w:rsidR="0020467B" w:rsidRPr="0010522F">
        <w:rPr>
          <w:rFonts w:ascii="Arial" w:hAnsi="Arial" w:cs="Arial"/>
        </w:rPr>
        <w:t xml:space="preserve"> </w:t>
      </w:r>
      <w:r w:rsidR="001F7122">
        <w:rPr>
          <w:rFonts w:ascii="Arial" w:hAnsi="Arial" w:cs="Arial"/>
        </w:rPr>
        <w:t xml:space="preserve">a </w:t>
      </w:r>
      <w:r w:rsidR="00960DA6" w:rsidRPr="0010522F">
        <w:rPr>
          <w:rFonts w:ascii="Arial" w:hAnsi="Arial" w:cs="Arial"/>
        </w:rPr>
        <w:t xml:space="preserve">graduate student instructor </w:t>
      </w:r>
    </w:p>
    <w:p w14:paraId="516D70B4" w14:textId="3F946426" w:rsidR="00960DA6" w:rsidRPr="0010522F" w:rsidRDefault="00830A3C" w:rsidP="00960DA6">
      <w:pPr>
        <w:numPr>
          <w:ilvl w:val="0"/>
          <w:numId w:val="5"/>
        </w:numPr>
        <w:rPr>
          <w:rFonts w:ascii="Arial" w:hAnsi="Arial" w:cs="Arial"/>
        </w:rPr>
      </w:pPr>
      <w:r>
        <w:rPr>
          <w:rFonts w:ascii="Arial" w:hAnsi="Arial" w:cs="Arial"/>
        </w:rPr>
        <w:t>P</w:t>
      </w:r>
      <w:r w:rsidR="00960DA6" w:rsidRPr="0010522F">
        <w:rPr>
          <w:rFonts w:ascii="Arial" w:hAnsi="Arial" w:cs="Arial"/>
        </w:rPr>
        <w:t>lacement data</w:t>
      </w:r>
    </w:p>
    <w:p w14:paraId="04B28279" w14:textId="4D35171F" w:rsidR="00960DA6" w:rsidRPr="0010522F" w:rsidRDefault="00960DA6" w:rsidP="00960DA6">
      <w:pPr>
        <w:ind w:left="360"/>
        <w:rPr>
          <w:rFonts w:ascii="Arial" w:hAnsi="Arial" w:cs="Arial"/>
        </w:rPr>
      </w:pPr>
    </w:p>
    <w:p w14:paraId="4F440B29" w14:textId="77777777" w:rsidR="00960DA6" w:rsidRPr="0010522F" w:rsidRDefault="00960DA6" w:rsidP="00960DA6">
      <w:pPr>
        <w:rPr>
          <w:rFonts w:ascii="Arial" w:hAnsi="Arial" w:cs="Arial"/>
        </w:rPr>
      </w:pPr>
      <w:r w:rsidRPr="0010522F">
        <w:rPr>
          <w:rFonts w:ascii="Arial" w:hAnsi="Arial" w:cs="Arial"/>
        </w:rPr>
        <w:t>Role of the program in helping students achieve Goal 3:</w:t>
      </w:r>
    </w:p>
    <w:p w14:paraId="27B6102B" w14:textId="77777777" w:rsidR="009B7E25" w:rsidRDefault="009B7E25" w:rsidP="009B7E25">
      <w:pPr>
        <w:numPr>
          <w:ilvl w:val="0"/>
          <w:numId w:val="6"/>
        </w:numPr>
        <w:rPr>
          <w:rFonts w:ascii="Arial" w:hAnsi="Arial" w:cs="Arial"/>
        </w:rPr>
      </w:pPr>
      <w:r w:rsidRPr="0010522F">
        <w:rPr>
          <w:rFonts w:ascii="Arial" w:hAnsi="Arial" w:cs="Arial"/>
        </w:rPr>
        <w:t>Develop</w:t>
      </w:r>
      <w:r>
        <w:rPr>
          <w:rFonts w:ascii="Arial" w:hAnsi="Arial" w:cs="Arial"/>
        </w:rPr>
        <w:t>,</w:t>
      </w:r>
      <w:r w:rsidRPr="0010522F">
        <w:rPr>
          <w:rFonts w:ascii="Arial" w:hAnsi="Arial" w:cs="Arial"/>
        </w:rPr>
        <w:t xml:space="preserve"> enhance</w:t>
      </w:r>
      <w:r>
        <w:rPr>
          <w:rFonts w:ascii="Arial" w:hAnsi="Arial" w:cs="Arial"/>
        </w:rPr>
        <w:t>, and announce</w:t>
      </w:r>
      <w:r w:rsidRPr="0010522F">
        <w:rPr>
          <w:rFonts w:ascii="Arial" w:hAnsi="Arial" w:cs="Arial"/>
        </w:rPr>
        <w:t xml:space="preserve"> programs related to job and networking skills, including activity in professional societies and preparation for necessary certifications</w:t>
      </w:r>
    </w:p>
    <w:p w14:paraId="1A285CF4" w14:textId="77777777" w:rsidR="00960DA6" w:rsidRPr="0010522F" w:rsidRDefault="00960DA6" w:rsidP="00960DA6">
      <w:pPr>
        <w:numPr>
          <w:ilvl w:val="0"/>
          <w:numId w:val="6"/>
        </w:numPr>
        <w:rPr>
          <w:rFonts w:ascii="Arial" w:hAnsi="Arial" w:cs="Arial"/>
        </w:rPr>
      </w:pPr>
      <w:r w:rsidRPr="0010522F">
        <w:rPr>
          <w:rFonts w:ascii="Arial" w:hAnsi="Arial" w:cs="Arial"/>
        </w:rPr>
        <w:t>Acquaint students with non-academic career opportunities</w:t>
      </w:r>
    </w:p>
    <w:p w14:paraId="1982C147" w14:textId="77777777" w:rsidR="00960DA6" w:rsidRPr="0010522F" w:rsidRDefault="00960DA6" w:rsidP="00960DA6">
      <w:pPr>
        <w:ind w:left="360"/>
        <w:rPr>
          <w:rFonts w:ascii="Arial" w:hAnsi="Arial" w:cs="Arial"/>
        </w:rPr>
      </w:pPr>
      <w:r w:rsidRPr="0010522F">
        <w:rPr>
          <w:rFonts w:ascii="Arial" w:hAnsi="Arial" w:cs="Arial"/>
        </w:rPr>
        <w:t xml:space="preserve">      </w:t>
      </w:r>
      <w:r w:rsidRPr="0010522F">
        <w:rPr>
          <w:rFonts w:ascii="Arial" w:hAnsi="Arial" w:cs="Arial"/>
        </w:rPr>
        <w:tab/>
      </w:r>
    </w:p>
    <w:p w14:paraId="483D82F4" w14:textId="1CF9D2A9" w:rsidR="00960DA6" w:rsidRPr="0010522F" w:rsidRDefault="00960DA6" w:rsidP="00960DA6">
      <w:pPr>
        <w:rPr>
          <w:rFonts w:ascii="Arial" w:hAnsi="Arial" w:cs="Arial"/>
        </w:rPr>
      </w:pPr>
      <w:r w:rsidRPr="0010522F">
        <w:rPr>
          <w:rFonts w:ascii="Arial" w:hAnsi="Arial" w:cs="Arial"/>
        </w:rPr>
        <w:t xml:space="preserve">The leadership of the </w:t>
      </w:r>
      <w:r w:rsidR="009B7E25">
        <w:rPr>
          <w:rFonts w:ascii="Arial" w:hAnsi="Arial" w:cs="Arial"/>
        </w:rPr>
        <w:t>Quantitative Biomedicine</w:t>
      </w:r>
      <w:r w:rsidRPr="0010522F">
        <w:rPr>
          <w:rFonts w:ascii="Arial" w:hAnsi="Arial" w:cs="Arial"/>
        </w:rPr>
        <w:t xml:space="preserve"> graduate program will regularly review the structure and content of the </w:t>
      </w:r>
      <w:r w:rsidR="009B7E25">
        <w:rPr>
          <w:rFonts w:ascii="Arial" w:hAnsi="Arial" w:cs="Arial"/>
        </w:rPr>
        <w:t xml:space="preserve">graduate </w:t>
      </w:r>
      <w:r w:rsidRPr="0010522F">
        <w:rPr>
          <w:rFonts w:ascii="Arial" w:hAnsi="Arial" w:cs="Arial"/>
        </w:rPr>
        <w:t xml:space="preserve">program and the feedback received from assessments and surveys. These reviews will be used to provide the best possible education to students in order to meet the needs for highly trained individuals at the interface of biology with the </w:t>
      </w:r>
      <w:r w:rsidR="00830A3C">
        <w:rPr>
          <w:rFonts w:ascii="Arial" w:hAnsi="Arial" w:cs="Arial"/>
        </w:rPr>
        <w:t>quantitative</w:t>
      </w:r>
      <w:r w:rsidRPr="0010522F">
        <w:rPr>
          <w:rFonts w:ascii="Arial" w:hAnsi="Arial" w:cs="Arial"/>
        </w:rPr>
        <w:t xml:space="preserve"> sciences.</w:t>
      </w:r>
    </w:p>
    <w:bookmarkEnd w:id="0"/>
    <w:bookmarkEnd w:id="1"/>
    <w:p w14:paraId="7AD5B363" w14:textId="77777777" w:rsidR="00934FEB" w:rsidRDefault="00934FEB"/>
    <w:sectPr w:rsidR="00934FEB" w:rsidSect="00A90D4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entury Schoolbook">
    <w:panose1 w:val="020406040505050203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A4235"/>
    <w:multiLevelType w:val="hybridMultilevel"/>
    <w:tmpl w:val="67709240"/>
    <w:lvl w:ilvl="0" w:tplc="F6EE4A18">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DB16BDC"/>
    <w:multiLevelType w:val="hybridMultilevel"/>
    <w:tmpl w:val="3F12EA78"/>
    <w:lvl w:ilvl="0" w:tplc="F6EE4A18">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E6E4E5C"/>
    <w:multiLevelType w:val="hybridMultilevel"/>
    <w:tmpl w:val="D938BEDA"/>
    <w:lvl w:ilvl="0" w:tplc="F6EE4A18">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05C4BE1"/>
    <w:multiLevelType w:val="hybridMultilevel"/>
    <w:tmpl w:val="5F84D57A"/>
    <w:lvl w:ilvl="0" w:tplc="F6EE4A18">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A358BC"/>
    <w:multiLevelType w:val="hybridMultilevel"/>
    <w:tmpl w:val="C4AC8112"/>
    <w:lvl w:ilvl="0" w:tplc="F6EE4A18">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596FDC"/>
    <w:multiLevelType w:val="hybridMultilevel"/>
    <w:tmpl w:val="548C093A"/>
    <w:lvl w:ilvl="0" w:tplc="F6EE4A18">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DA6"/>
    <w:rsid w:val="00047187"/>
    <w:rsid w:val="000533FC"/>
    <w:rsid w:val="000650E3"/>
    <w:rsid w:val="000726AD"/>
    <w:rsid w:val="000E08BC"/>
    <w:rsid w:val="001D5081"/>
    <w:rsid w:val="001F7122"/>
    <w:rsid w:val="0020467B"/>
    <w:rsid w:val="002959D7"/>
    <w:rsid w:val="002F6554"/>
    <w:rsid w:val="00363061"/>
    <w:rsid w:val="0054238F"/>
    <w:rsid w:val="0064473B"/>
    <w:rsid w:val="00727C81"/>
    <w:rsid w:val="00830A3C"/>
    <w:rsid w:val="008C08DF"/>
    <w:rsid w:val="008F481D"/>
    <w:rsid w:val="00934FEB"/>
    <w:rsid w:val="00960DA6"/>
    <w:rsid w:val="00967619"/>
    <w:rsid w:val="009A07D8"/>
    <w:rsid w:val="009B7E25"/>
    <w:rsid w:val="00A37D31"/>
    <w:rsid w:val="00A90D4E"/>
    <w:rsid w:val="00BA0092"/>
    <w:rsid w:val="00D5194D"/>
    <w:rsid w:val="00D72432"/>
    <w:rsid w:val="00EA2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82D0C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0DA6"/>
    <w:pPr>
      <w:autoSpaceDE w:val="0"/>
      <w:autoSpaceDN w:val="0"/>
      <w:adjustRightInd w:val="0"/>
    </w:pPr>
    <w:rPr>
      <w:rFonts w:ascii="Century Schoolbook" w:eastAsia="Times New Roman" w:hAnsi="Century Schoolbook" w:cs="Century Schoolbook"/>
      <w:color w:val="000000"/>
      <w:lang w:bidi="en-US"/>
    </w:rPr>
  </w:style>
  <w:style w:type="paragraph" w:styleId="BalloonText">
    <w:name w:val="Balloon Text"/>
    <w:basedOn w:val="Normal"/>
    <w:link w:val="BalloonTextChar"/>
    <w:uiPriority w:val="99"/>
    <w:semiHidden/>
    <w:unhideWhenUsed/>
    <w:rsid w:val="008F48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48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Arnold</dc:creator>
  <cp:keywords/>
  <dc:description/>
  <cp:lastModifiedBy>Microsoft Office User</cp:lastModifiedBy>
  <cp:revision>2</cp:revision>
  <dcterms:created xsi:type="dcterms:W3CDTF">2016-11-18T18:35:00Z</dcterms:created>
  <dcterms:modified xsi:type="dcterms:W3CDTF">2016-11-18T18:35:00Z</dcterms:modified>
</cp:coreProperties>
</file>